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E7FB6" w14:textId="77777777" w:rsidR="00D7283B" w:rsidRPr="00235488" w:rsidRDefault="007A5A9F"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Name:</w:t>
      </w:r>
    </w:p>
    <w:p w14:paraId="2EE64355" w14:textId="54EE1C0F" w:rsidR="007A5A9F" w:rsidRPr="00235488" w:rsidRDefault="007A5A9F"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Tutor:</w:t>
      </w:r>
    </w:p>
    <w:p w14:paraId="4DB73D92" w14:textId="72EFE4B5" w:rsidR="007A5A9F" w:rsidRPr="00235488" w:rsidRDefault="007A5A9F"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Course:</w:t>
      </w:r>
    </w:p>
    <w:p w14:paraId="268D4836" w14:textId="36233906" w:rsidR="007A5A9F" w:rsidRPr="00235488" w:rsidRDefault="007A5A9F"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Date:</w:t>
      </w:r>
    </w:p>
    <w:p w14:paraId="004F75EC" w14:textId="79377191" w:rsidR="007A5A9F" w:rsidRPr="00235488" w:rsidRDefault="007A5A9F" w:rsidP="00235488">
      <w:pPr>
        <w:spacing w:line="480" w:lineRule="auto"/>
        <w:jc w:val="center"/>
        <w:rPr>
          <w:rFonts w:ascii="Times New Roman" w:hAnsi="Times New Roman" w:cs="Times New Roman"/>
          <w:sz w:val="24"/>
          <w:szCs w:val="24"/>
        </w:rPr>
      </w:pPr>
      <w:r w:rsidRPr="00235488">
        <w:rPr>
          <w:rFonts w:ascii="Times New Roman" w:hAnsi="Times New Roman" w:cs="Times New Roman"/>
          <w:sz w:val="24"/>
          <w:szCs w:val="24"/>
        </w:rPr>
        <w:t>Source analysis worksheet:</w:t>
      </w:r>
    </w:p>
    <w:p w14:paraId="5F0CB764" w14:textId="7A6EE8D0" w:rsidR="007A5A9F" w:rsidRPr="00235488" w:rsidRDefault="007A5A9F" w:rsidP="00235488">
      <w:pPr>
        <w:spacing w:line="480" w:lineRule="auto"/>
        <w:jc w:val="center"/>
        <w:rPr>
          <w:rFonts w:ascii="Times New Roman" w:hAnsi="Times New Roman" w:cs="Times New Roman"/>
          <w:sz w:val="24"/>
          <w:szCs w:val="24"/>
        </w:rPr>
      </w:pPr>
      <w:r w:rsidRPr="00235488">
        <w:rPr>
          <w:rFonts w:ascii="Times New Roman" w:hAnsi="Times New Roman" w:cs="Times New Roman"/>
          <w:sz w:val="24"/>
          <w:szCs w:val="24"/>
        </w:rPr>
        <w:t>We Need to Talk About Kids and Smartphones</w:t>
      </w:r>
    </w:p>
    <w:p w14:paraId="0BE66E00" w14:textId="15A6066E" w:rsidR="007A5A9F" w:rsidRPr="00235488" w:rsidRDefault="00F76DB6"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In this article, Heid addresses the issues of smartphone use and its relationship wi</w:t>
      </w:r>
      <w:bookmarkStart w:id="0" w:name="_GoBack"/>
      <w:bookmarkEnd w:id="0"/>
      <w:r w:rsidRPr="00235488">
        <w:rPr>
          <w:rFonts w:ascii="Times New Roman" w:hAnsi="Times New Roman" w:cs="Times New Roman"/>
          <w:sz w:val="24"/>
          <w:szCs w:val="24"/>
        </w:rPr>
        <w:t xml:space="preserve">th anxiety, depression, and development of suicidal ideations. </w:t>
      </w:r>
      <w:r w:rsidR="00627121" w:rsidRPr="00235488">
        <w:rPr>
          <w:rFonts w:ascii="Times New Roman" w:hAnsi="Times New Roman" w:cs="Times New Roman"/>
          <w:sz w:val="24"/>
          <w:szCs w:val="24"/>
        </w:rPr>
        <w:t xml:space="preserve">By use of different examples of teenagers, Heid explores how kids have become attached to the use of social media and how these behaviors have prompted the development of mental illnesses. </w:t>
      </w:r>
      <w:r w:rsidR="004E0BF6" w:rsidRPr="00235488">
        <w:rPr>
          <w:rFonts w:ascii="Times New Roman" w:hAnsi="Times New Roman" w:cs="Times New Roman"/>
          <w:sz w:val="24"/>
          <w:szCs w:val="24"/>
        </w:rPr>
        <w:t xml:space="preserve">The article provides statistics on the number of teenagers reported to have depression between 2010 and 2016. With approximately 60% of the surveyed kids showing signs of depression and anxiety, which were associated with the use of smartphones. </w:t>
      </w:r>
      <w:r w:rsidR="0023407F" w:rsidRPr="00235488">
        <w:rPr>
          <w:rFonts w:ascii="Times New Roman" w:hAnsi="Times New Roman" w:cs="Times New Roman"/>
          <w:sz w:val="24"/>
          <w:szCs w:val="24"/>
        </w:rPr>
        <w:t xml:space="preserve">The article also explores different ways that can be used to help kids reduce their time spend on smartphones. The approximate age at which children are having smartphones is ten years, which makes it a challenge to control the time spend on social media. Increased time on these platforms has led to an increase in suicidal ideations to approximately 48%. </w:t>
      </w:r>
    </w:p>
    <w:p w14:paraId="1D5179B0" w14:textId="23CE068D" w:rsidR="0043238A" w:rsidRPr="00235488" w:rsidRDefault="0043238A"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This is an exemplary article that is written using simple vocabulary. Ideas are arranged in a logical manner, allowing the reader to understand the topic better.</w:t>
      </w:r>
      <w:r w:rsidR="004C01A0" w:rsidRPr="00235488">
        <w:rPr>
          <w:rFonts w:ascii="Times New Roman" w:hAnsi="Times New Roman" w:cs="Times New Roman"/>
          <w:sz w:val="24"/>
          <w:szCs w:val="24"/>
        </w:rPr>
        <w:t xml:space="preserve"> Different statistics are used to portray the extent at which teenagers are accessing social media and how these behaviors have </w:t>
      </w:r>
      <w:r w:rsidR="004C01A0" w:rsidRPr="00235488">
        <w:rPr>
          <w:rFonts w:ascii="Times New Roman" w:hAnsi="Times New Roman" w:cs="Times New Roman"/>
          <w:sz w:val="24"/>
          <w:szCs w:val="24"/>
        </w:rPr>
        <w:lastRenderedPageBreak/>
        <w:t xml:space="preserve">affected their mental wellness and health in general. </w:t>
      </w:r>
      <w:r w:rsidR="00D61B22" w:rsidRPr="00235488">
        <w:rPr>
          <w:rFonts w:ascii="Times New Roman" w:hAnsi="Times New Roman" w:cs="Times New Roman"/>
          <w:sz w:val="24"/>
          <w:szCs w:val="24"/>
        </w:rPr>
        <w:t xml:space="preserve">Use of first hand information is also imperative because it shows that the information is genuine. </w:t>
      </w:r>
    </w:p>
    <w:p w14:paraId="31DE1282" w14:textId="79A89094" w:rsidR="00E012FA" w:rsidRPr="00235488" w:rsidRDefault="00E012FA" w:rsidP="00235488">
      <w:pPr>
        <w:spacing w:line="480" w:lineRule="auto"/>
        <w:rPr>
          <w:rFonts w:ascii="Times New Roman" w:hAnsi="Times New Roman" w:cs="Times New Roman"/>
          <w:sz w:val="24"/>
          <w:szCs w:val="24"/>
        </w:rPr>
      </w:pPr>
      <w:r w:rsidRPr="00235488">
        <w:rPr>
          <w:rFonts w:ascii="Times New Roman" w:hAnsi="Times New Roman" w:cs="Times New Roman"/>
          <w:sz w:val="24"/>
          <w:szCs w:val="24"/>
        </w:rPr>
        <w:t xml:space="preserve">A weakness in this article is the transition from one topic to another. Although the use of subtopics can improve understanding, in this case it leads to confusion because it affects the flow of ideas. </w:t>
      </w:r>
    </w:p>
    <w:sectPr w:rsidR="00E012FA" w:rsidRPr="0023548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B4C5F" w14:textId="77777777" w:rsidR="00F57362" w:rsidRDefault="00F57362" w:rsidP="007A5A9F">
      <w:pPr>
        <w:spacing w:after="0" w:line="240" w:lineRule="auto"/>
      </w:pPr>
      <w:r>
        <w:separator/>
      </w:r>
    </w:p>
  </w:endnote>
  <w:endnote w:type="continuationSeparator" w:id="0">
    <w:p w14:paraId="11A255C9" w14:textId="77777777" w:rsidR="00F57362" w:rsidRDefault="00F57362" w:rsidP="007A5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B4B04" w14:textId="77777777" w:rsidR="00F57362" w:rsidRDefault="00F57362" w:rsidP="007A5A9F">
      <w:pPr>
        <w:spacing w:after="0" w:line="240" w:lineRule="auto"/>
      </w:pPr>
      <w:r>
        <w:separator/>
      </w:r>
    </w:p>
  </w:footnote>
  <w:footnote w:type="continuationSeparator" w:id="0">
    <w:p w14:paraId="6A773A78" w14:textId="77777777" w:rsidR="00F57362" w:rsidRDefault="00F57362" w:rsidP="007A5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398197"/>
      <w:docPartObj>
        <w:docPartGallery w:val="Page Numbers (Top of Page)"/>
        <w:docPartUnique/>
      </w:docPartObj>
    </w:sdtPr>
    <w:sdtEndPr>
      <w:rPr>
        <w:noProof/>
      </w:rPr>
    </w:sdtEndPr>
    <w:sdtContent>
      <w:p w14:paraId="29C606E7" w14:textId="20F07250" w:rsidR="007A5A9F" w:rsidRDefault="007A5A9F">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25B68080" w14:textId="77777777" w:rsidR="007A5A9F" w:rsidRDefault="007A5A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A9F"/>
    <w:rsid w:val="0023407F"/>
    <w:rsid w:val="00235488"/>
    <w:rsid w:val="0043238A"/>
    <w:rsid w:val="004C01A0"/>
    <w:rsid w:val="004E0BF6"/>
    <w:rsid w:val="00510816"/>
    <w:rsid w:val="00627121"/>
    <w:rsid w:val="007A5A9F"/>
    <w:rsid w:val="00D61B22"/>
    <w:rsid w:val="00D7283B"/>
    <w:rsid w:val="00E012FA"/>
    <w:rsid w:val="00F57362"/>
    <w:rsid w:val="00F76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C091"/>
  <w15:chartTrackingRefBased/>
  <w15:docId w15:val="{4E5C4904-F134-4BB3-8F37-21D41107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A9F"/>
  </w:style>
  <w:style w:type="paragraph" w:styleId="Footer">
    <w:name w:val="footer"/>
    <w:basedOn w:val="Normal"/>
    <w:link w:val="FooterChar"/>
    <w:uiPriority w:val="99"/>
    <w:unhideWhenUsed/>
    <w:rsid w:val="007A5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10</cp:revision>
  <dcterms:created xsi:type="dcterms:W3CDTF">2020-03-24T03:14:00Z</dcterms:created>
  <dcterms:modified xsi:type="dcterms:W3CDTF">2020-03-24T03:35:00Z</dcterms:modified>
</cp:coreProperties>
</file>